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5034EE" w:rsidRDefault="002A3E5D">
      <w:pPr>
        <w:rPr>
          <w:rFonts w:ascii="Times New Roman" w:hAnsi="Times New Roman"/>
        </w:rPr>
      </w:pPr>
    </w:p>
    <w:p w:rsidR="002A3E5D" w:rsidRPr="005034EE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5034EE">
        <w:rPr>
          <w:rFonts w:ascii="Times New Roman" w:hAnsi="Times New Roman"/>
          <w:b/>
          <w:bCs/>
          <w:lang w:val="sr-Cyrl-CS"/>
        </w:rPr>
        <w:t>Табела 5.2.</w:t>
      </w:r>
      <w:r w:rsidRPr="005034EE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1565"/>
        <w:gridCol w:w="1089"/>
        <w:gridCol w:w="1900"/>
        <w:gridCol w:w="1207"/>
      </w:tblGrid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878A7" w:rsidRDefault="002A3E5D" w:rsidP="00E2714B">
            <w:pPr>
              <w:tabs>
                <w:tab w:val="left" w:pos="567"/>
              </w:tabs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A41D8B" w:rsidRPr="005034E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r w:rsidR="00A41D8B" w:rsidRPr="005034EE">
              <w:rPr>
                <w:rFonts w:ascii="Times New Roman" w:hAnsi="Times New Roman"/>
                <w:bCs/>
                <w:sz w:val="20"/>
                <w:szCs w:val="20"/>
              </w:rPr>
              <w:t>Економија</w:t>
            </w:r>
            <w:r w:rsidR="005878A7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691C28" w:rsidRPr="00691C28">
              <w:rPr>
                <w:rFonts w:ascii="Times New Roman" w:hAnsi="Times New Roman"/>
                <w:b/>
                <w:bCs/>
                <w:sz w:val="20"/>
                <w:szCs w:val="20"/>
              </w:rPr>
              <w:t>УПРАВЉАЊЕ ПРОИЗВОДЊОМ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5034EE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5034EE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A41D8B"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="00A41D8B" w:rsidRPr="005034E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Доц</w:t>
            </w:r>
            <w:proofErr w:type="spellEnd"/>
            <w:r w:rsidR="00A41D8B" w:rsidRPr="005034E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 др</w:t>
            </w:r>
            <w:r w:rsidR="00A41D8B"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A41D8B" w:rsidRPr="005034E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Данијела Стошић Панић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A41D8B"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A41D8B" w:rsidRPr="005034E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обавезни на модулу Менаџмент предузећа, изборни на модулима: Маркетинг, Економија и јавно управљање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A41D8B" w:rsidRPr="005034E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A41D8B" w:rsidRPr="005034EE"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4E186D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A41D8B"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A41D8B" w:rsidRPr="005034E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без услова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5034EE" w:rsidRDefault="00257454" w:rsidP="0025745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сновни циљ предмета </w:t>
            </w:r>
            <w:r w:rsidR="00015CD8">
              <w:rPr>
                <w:rFonts w:ascii="Times New Roman" w:hAnsi="Times New Roman"/>
                <w:bCs/>
                <w:sz w:val="20"/>
                <w:szCs w:val="20"/>
              </w:rPr>
              <w:t xml:space="preserve">je 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стицање теоријских знања и практичних вештина у области управљања производ</w:t>
            </w:r>
            <w:r w:rsidR="009762C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њом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Специфични циљеви предмета се односе на: разумевање улоге управљања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производњом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 пословном управљању; дизајнирање ефикасних и ефективних производних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процеса; упознавањ</w:t>
            </w:r>
            <w:r w:rsidR="00691C2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усвајање основних принципа управљања ресурсима у производњи, производом, капацитетом, залихама материјала и готових производа; </w:t>
            </w:r>
            <w:r w:rsidR="009762C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дефинисање производних технологија; сагледавање потенцијала производње да допринесе конкурентности предузећа. 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5034EE" w:rsidRDefault="00257454" w:rsidP="009762C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Студенти ће усвојити знања и вештине везане за концепте и технике дизајнирања, реализације и унапређења производних операција</w:t>
            </w:r>
            <w:r w:rsidR="00613F3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на основу којих ће бити способни да</w:t>
            </w:r>
            <w:r w:rsidR="006162C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 дизајнирају</w:t>
            </w:r>
            <w:r w:rsidR="00613F3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производне процесе </w:t>
            </w:r>
            <w:r w:rsidR="006162C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у складу са карактеристикама тражње за производима, као и у складу са факторима који опредељују конкурентност конкретног предузећа; спроведу процес развоја производа; сагледају значај симултаног приступа развоју и производњи производа</w:t>
            </w:r>
            <w:r w:rsidR="00393E9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;</w:t>
            </w:r>
            <w:r w:rsidR="006162C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имплементирају технике за унапређење дизајна</w:t>
            </w:r>
            <w:r w:rsidR="006162CD">
              <w:rPr>
                <w:rFonts w:ascii="Times New Roman" w:hAnsi="Times New Roman"/>
                <w:bCs/>
                <w:sz w:val="20"/>
                <w:szCs w:val="20"/>
              </w:rPr>
              <w:t>; утврде потребну величину капацитета, идентификују и евалуирају стратегије за промену величине капацитета; спроведу анализу фактора који опредељују избор локације производних капацитета;</w:t>
            </w:r>
            <w:r w:rsidR="00393E92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6162CD">
              <w:rPr>
                <w:rFonts w:ascii="Times New Roman" w:hAnsi="Times New Roman"/>
                <w:bCs/>
                <w:sz w:val="20"/>
                <w:szCs w:val="20"/>
              </w:rPr>
              <w:t xml:space="preserve">решавају проблеме у домену агрегатног планирања и терминирања </w:t>
            </w:r>
            <w:r w:rsidR="00015CD8">
              <w:rPr>
                <w:rFonts w:ascii="Times New Roman" w:hAnsi="Times New Roman"/>
                <w:bCs/>
                <w:sz w:val="20"/>
                <w:szCs w:val="20"/>
              </w:rPr>
              <w:t>производње</w:t>
            </w:r>
            <w:r w:rsidR="006162CD">
              <w:rPr>
                <w:rFonts w:ascii="Times New Roman" w:hAnsi="Times New Roman"/>
                <w:bCs/>
                <w:sz w:val="20"/>
                <w:szCs w:val="20"/>
              </w:rPr>
              <w:t xml:space="preserve">; примене и евалуирају различите моделе за управљање залихама; разумеју значај и примену различитих производних технологија, као и </w:t>
            </w:r>
            <w:r w:rsidR="009762C7">
              <w:rPr>
                <w:rFonts w:ascii="Times New Roman" w:hAnsi="Times New Roman"/>
                <w:bCs/>
                <w:sz w:val="20"/>
                <w:szCs w:val="20"/>
              </w:rPr>
              <w:t xml:space="preserve">карактеристике и конкурентски потенцијал савремених производних парадигми. 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На овај начин ће студенти стећи знања и вештине неопходне за управљање </w:t>
            </w:r>
            <w:r w:rsidR="00613F3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производњом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на начин да </w:t>
            </w:r>
            <w:r w:rsidR="00613F3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она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постан</w:t>
            </w:r>
            <w:r w:rsidR="00613F3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извор </w:t>
            </w:r>
            <w:r w:rsidR="00613F3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конкурентности</w:t>
            </w:r>
            <w:r w:rsidRPr="0025745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предузећа. 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5034E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5034EE" w:rsidRDefault="004E186D" w:rsidP="004E186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Производња: појам, значај и управљање; Управљање производним процесима; Развој производа; Управљање капацитетом; Управљање залихама; Производна технологија; Савремене производне парадигме.</w:t>
            </w:r>
          </w:p>
          <w:p w:rsidR="002A3E5D" w:rsidRPr="005034E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5034EE" w:rsidRDefault="00257454" w:rsidP="008555DC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Развијање вештина примене практичних знања за р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 xml:space="preserve">ешавање практичних проблема и 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за 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>анализ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у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 xml:space="preserve"> студија случаја у области управљања производњом са фокусом на следеће теме: комплементарност и </w:t>
            </w:r>
            <w:r w:rsidR="004E186D" w:rsidRPr="00C37A1A">
              <w:rPr>
                <w:rFonts w:ascii="Times New Roman" w:hAnsi="Times New Roman"/>
                <w:i/>
                <w:iCs/>
                <w:sz w:val="20"/>
                <w:szCs w:val="20"/>
              </w:rPr>
              <w:t>trade-off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 xml:space="preserve"> циљева производње; модели за оцену ефикасности управљања производњом; дизајнирање</w:t>
            </w:r>
            <w:r w:rsidR="00393E92">
              <w:rPr>
                <w:rFonts w:ascii="Times New Roman" w:hAnsi="Times New Roman"/>
                <w:iCs/>
                <w:sz w:val="20"/>
                <w:szCs w:val="20"/>
              </w:rPr>
              <w:t xml:space="preserve"> и унапређење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 xml:space="preserve"> производних процеса</w:t>
            </w:r>
            <w:r w:rsidR="00393E92">
              <w:rPr>
                <w:rFonts w:ascii="Times New Roman" w:hAnsi="Times New Roman"/>
                <w:iCs/>
                <w:sz w:val="20"/>
                <w:szCs w:val="20"/>
              </w:rPr>
              <w:t>;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 xml:space="preserve"> процес развоја производ</w:t>
            </w:r>
            <w:r w:rsidR="008555DC">
              <w:rPr>
                <w:rFonts w:ascii="Times New Roman" w:hAnsi="Times New Roman"/>
                <w:iCs/>
                <w:sz w:val="20"/>
                <w:szCs w:val="20"/>
              </w:rPr>
              <w:t xml:space="preserve">а, 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>нови приступи развоју производа</w:t>
            </w:r>
            <w:r w:rsidR="008555DC">
              <w:rPr>
                <w:rFonts w:ascii="Times New Roman" w:hAnsi="Times New Roman"/>
                <w:iCs/>
                <w:sz w:val="20"/>
                <w:szCs w:val="20"/>
              </w:rPr>
              <w:t xml:space="preserve"> и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 xml:space="preserve"> методе за унапређење дизајна производа; стратегијско</w:t>
            </w:r>
            <w:r w:rsidR="00393E92">
              <w:rPr>
                <w:rFonts w:ascii="Times New Roman" w:hAnsi="Times New Roman"/>
                <w:iCs/>
                <w:sz w:val="20"/>
                <w:szCs w:val="20"/>
              </w:rPr>
              <w:t xml:space="preserve"> и агрегатно</w:t>
            </w:r>
            <w:r w:rsidR="004E186D">
              <w:rPr>
                <w:rFonts w:ascii="Times New Roman" w:hAnsi="Times New Roman"/>
                <w:iCs/>
                <w:sz w:val="20"/>
                <w:szCs w:val="20"/>
              </w:rPr>
              <w:t xml:space="preserve"> управљање капацитетом у производњи; терминирање (</w:t>
            </w:r>
            <w:r w:rsidR="008555DC">
              <w:rPr>
                <w:rFonts w:ascii="Times New Roman" w:hAnsi="Times New Roman"/>
                <w:iCs/>
                <w:sz w:val="20"/>
                <w:szCs w:val="20"/>
              </w:rPr>
              <w:t>додељивање и секвенционисање послова, балансирање производне линије, гантограми); стратегијско, тактичко и оперативно управљање залихама (дилема производити или набављати; избор партнера; математички модели за управљање количином залиха); производна технологија</w:t>
            </w:r>
            <w:r w:rsidR="00A61F37">
              <w:rPr>
                <w:rFonts w:ascii="Times New Roman" w:hAnsi="Times New Roman"/>
                <w:iCs/>
                <w:sz w:val="20"/>
                <w:szCs w:val="20"/>
              </w:rPr>
              <w:t>, вештачка интелигенција и интелигентна производња;</w:t>
            </w:r>
            <w:r w:rsidR="008555DC">
              <w:rPr>
                <w:rFonts w:ascii="Times New Roman" w:hAnsi="Times New Roman"/>
                <w:iCs/>
                <w:sz w:val="20"/>
                <w:szCs w:val="20"/>
              </w:rPr>
              <w:t xml:space="preserve"> савремене производне парадигме</w:t>
            </w:r>
            <w:r w:rsidR="00A61F37"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393E92" w:rsidRDefault="00DB59A6" w:rsidP="00E2714B">
            <w:pPr>
              <w:tabs>
                <w:tab w:val="left" w:pos="567"/>
              </w:tabs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Стошић Панић, Д. (2019).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sr-Cyrl-CS"/>
              </w:rPr>
              <w:t xml:space="preserve">Управљање производњом.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Ниш: Економски факултет.</w:t>
            </w:r>
            <w:r w:rsidR="00393E92" w:rsidRPr="00393E9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ab/>
            </w:r>
            <w:r w:rsidR="005878A7" w:rsidRPr="005878A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ab/>
            </w:r>
            <w:r w:rsidR="005878A7" w:rsidRPr="005878A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ab/>
            </w:r>
            <w:r w:rsidR="00A41D8B" w:rsidRPr="005034E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2A3E5D" w:rsidRPr="005034EE" w:rsidTr="005878A7">
        <w:trPr>
          <w:trHeight w:val="227"/>
          <w:jc w:val="center"/>
        </w:trPr>
        <w:tc>
          <w:tcPr>
            <w:tcW w:w="3256" w:type="dxa"/>
            <w:vAlign w:val="center"/>
          </w:tcPr>
          <w:p w:rsidR="002A3E5D" w:rsidRPr="00AA1F6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5034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5878A7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: </w:t>
            </w:r>
          </w:p>
        </w:tc>
        <w:tc>
          <w:tcPr>
            <w:tcW w:w="2654" w:type="dxa"/>
            <w:gridSpan w:val="2"/>
            <w:vAlign w:val="center"/>
          </w:tcPr>
          <w:p w:rsidR="002A3E5D" w:rsidRPr="000131D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4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0131DE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AA1F6E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3107" w:type="dxa"/>
            <w:gridSpan w:val="2"/>
            <w:vAlign w:val="center"/>
          </w:tcPr>
          <w:p w:rsidR="002A3E5D" w:rsidRPr="000131D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4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</w:t>
            </w:r>
            <w:r w:rsidR="000131DE">
              <w:rPr>
                <w:rFonts w:ascii="Times New Roman" w:hAnsi="Times New Roman"/>
                <w:b/>
                <w:sz w:val="20"/>
                <w:szCs w:val="20"/>
              </w:rPr>
              <w:t xml:space="preserve">: </w:t>
            </w:r>
            <w:r w:rsidR="00AA1F6E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5034EE" w:rsidRDefault="008555DC" w:rsidP="00E2714B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Излагања наставника</w:t>
            </w:r>
            <w:r w:rsidR="00C37A1A">
              <w:rPr>
                <w:rFonts w:ascii="Times New Roman" w:hAnsi="Times New Roman"/>
                <w:sz w:val="20"/>
                <w:szCs w:val="20"/>
                <w:lang w:val="sr-Cyrl-CS"/>
              </w:rPr>
              <w:t>;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C37A1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Демонстрација коришћења компјутера као и </w:t>
            </w:r>
            <w:r w:rsidR="00C37A1A" w:rsidRPr="00C37A1A">
              <w:rPr>
                <w:rFonts w:ascii="Times New Roman" w:hAnsi="Times New Roman"/>
                <w:i/>
                <w:sz w:val="20"/>
                <w:szCs w:val="20"/>
              </w:rPr>
              <w:t>open source</w:t>
            </w:r>
            <w:r w:rsidR="00C37A1A">
              <w:rPr>
                <w:rFonts w:ascii="Times New Roman" w:hAnsi="Times New Roman"/>
                <w:sz w:val="20"/>
                <w:szCs w:val="20"/>
              </w:rPr>
              <w:t xml:space="preserve"> алата</w:t>
            </w:r>
            <w:r w:rsidR="00C37A1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за потребе решавања појединих проблема управљања производњом; Индивидуални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и тимски рад студената на решавању практичних проблема у домену управљања производњом</w:t>
            </w:r>
            <w:r w:rsidR="00C37A1A">
              <w:rPr>
                <w:rFonts w:ascii="Times New Roman" w:hAnsi="Times New Roman"/>
                <w:sz w:val="20"/>
                <w:szCs w:val="20"/>
                <w:lang w:val="sr-Cyrl-CS"/>
              </w:rPr>
              <w:t>;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C37A1A">
              <w:rPr>
                <w:rFonts w:ascii="Times New Roman" w:hAnsi="Times New Roman"/>
                <w:sz w:val="20"/>
                <w:szCs w:val="20"/>
                <w:lang w:val="sr-Cyrl-CS"/>
              </w:rPr>
              <w:t>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злагање истраживачких радова студената, </w:t>
            </w:r>
            <w:r w:rsidR="00C37A1A">
              <w:rPr>
                <w:rFonts w:ascii="Times New Roman" w:hAnsi="Times New Roman"/>
                <w:sz w:val="20"/>
                <w:szCs w:val="20"/>
                <w:lang w:val="sr-Cyrl-CS"/>
              </w:rPr>
              <w:t>студија случаја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и дискусија</w:t>
            </w:r>
            <w:r w:rsidR="00C37A1A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5034EE" w:rsidTr="00613F34">
        <w:trPr>
          <w:trHeight w:val="227"/>
          <w:jc w:val="center"/>
        </w:trPr>
        <w:tc>
          <w:tcPr>
            <w:tcW w:w="9017" w:type="dxa"/>
            <w:gridSpan w:val="5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5034EE" w:rsidTr="005878A7">
        <w:trPr>
          <w:trHeight w:val="227"/>
          <w:jc w:val="center"/>
        </w:trPr>
        <w:tc>
          <w:tcPr>
            <w:tcW w:w="3256" w:type="dxa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565" w:type="dxa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  <w:tc>
          <w:tcPr>
            <w:tcW w:w="2989" w:type="dxa"/>
            <w:gridSpan w:val="2"/>
            <w:shd w:val="clear" w:color="auto" w:fill="auto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5034EE" w:rsidTr="005878A7">
        <w:trPr>
          <w:trHeight w:val="227"/>
          <w:jc w:val="center"/>
        </w:trPr>
        <w:tc>
          <w:tcPr>
            <w:tcW w:w="3256" w:type="dxa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565" w:type="dxa"/>
            <w:vAlign w:val="center"/>
          </w:tcPr>
          <w:p w:rsidR="002A3E5D" w:rsidRPr="005034EE" w:rsidRDefault="005878A7" w:rsidP="00E2714B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2989" w:type="dxa"/>
            <w:gridSpan w:val="2"/>
            <w:shd w:val="clear" w:color="auto" w:fill="auto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5034EE" w:rsidTr="005878A7">
        <w:trPr>
          <w:trHeight w:val="227"/>
          <w:jc w:val="center"/>
        </w:trPr>
        <w:tc>
          <w:tcPr>
            <w:tcW w:w="3256" w:type="dxa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565" w:type="dxa"/>
            <w:vAlign w:val="center"/>
          </w:tcPr>
          <w:p w:rsidR="002A3E5D" w:rsidRPr="005034EE" w:rsidRDefault="005878A7" w:rsidP="00E2714B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5</w:t>
            </w:r>
          </w:p>
        </w:tc>
        <w:tc>
          <w:tcPr>
            <w:tcW w:w="2989" w:type="dxa"/>
            <w:gridSpan w:val="2"/>
            <w:shd w:val="clear" w:color="auto" w:fill="auto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2A3E5D" w:rsidRPr="005034EE" w:rsidRDefault="00A41D8B" w:rsidP="00E2714B">
            <w:pPr>
              <w:tabs>
                <w:tab w:val="left" w:pos="567"/>
              </w:tabs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5034EE" w:rsidTr="005878A7">
        <w:trPr>
          <w:trHeight w:val="227"/>
          <w:jc w:val="center"/>
        </w:trPr>
        <w:tc>
          <w:tcPr>
            <w:tcW w:w="3256" w:type="dxa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5034EE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565" w:type="dxa"/>
            <w:vAlign w:val="center"/>
          </w:tcPr>
          <w:p w:rsidR="002A3E5D" w:rsidRPr="005034EE" w:rsidRDefault="005878A7" w:rsidP="00E2714B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35</w:t>
            </w:r>
          </w:p>
        </w:tc>
        <w:tc>
          <w:tcPr>
            <w:tcW w:w="2989" w:type="dxa"/>
            <w:gridSpan w:val="2"/>
            <w:shd w:val="clear" w:color="auto" w:fill="auto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 w:rsidR="002A3E5D" w:rsidRPr="005034EE" w:rsidRDefault="002A3E5D" w:rsidP="00E2714B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</w:tbl>
    <w:p w:rsidR="002A3E5D" w:rsidRPr="005034EE" w:rsidRDefault="002A3E5D" w:rsidP="00E2714B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5034EE" w:rsidSect="00D6634D">
      <w:pgSz w:w="11907" w:h="16840" w:code="9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F22C7"/>
    <w:multiLevelType w:val="hybridMultilevel"/>
    <w:tmpl w:val="22D8055E"/>
    <w:lvl w:ilvl="0" w:tplc="3E02292C">
      <w:start w:val="1"/>
      <w:numFmt w:val="decimal"/>
      <w:lvlText w:val="%1."/>
      <w:lvlJc w:val="left"/>
      <w:pPr>
        <w:ind w:left="3905" w:hanging="360"/>
      </w:pPr>
      <w:rPr>
        <w:b w:val="0"/>
        <w:i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B2575"/>
    <w:multiLevelType w:val="hybridMultilevel"/>
    <w:tmpl w:val="195AD6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16B4D58"/>
    <w:multiLevelType w:val="hybridMultilevel"/>
    <w:tmpl w:val="EEA0FB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7276C8"/>
    <w:multiLevelType w:val="hybridMultilevel"/>
    <w:tmpl w:val="195AD6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1DE"/>
    <w:rsid w:val="0001328E"/>
    <w:rsid w:val="00015CD8"/>
    <w:rsid w:val="00257454"/>
    <w:rsid w:val="002A3E5D"/>
    <w:rsid w:val="00393E92"/>
    <w:rsid w:val="004C0043"/>
    <w:rsid w:val="004E186D"/>
    <w:rsid w:val="004E1D4A"/>
    <w:rsid w:val="005034EE"/>
    <w:rsid w:val="005878A7"/>
    <w:rsid w:val="005A12D2"/>
    <w:rsid w:val="00613F34"/>
    <w:rsid w:val="006162CD"/>
    <w:rsid w:val="00691C28"/>
    <w:rsid w:val="006D7C1F"/>
    <w:rsid w:val="007B7363"/>
    <w:rsid w:val="008555DC"/>
    <w:rsid w:val="009762C7"/>
    <w:rsid w:val="009B524A"/>
    <w:rsid w:val="00A20286"/>
    <w:rsid w:val="00A41D8B"/>
    <w:rsid w:val="00A61F37"/>
    <w:rsid w:val="00AA1F6E"/>
    <w:rsid w:val="00B32017"/>
    <w:rsid w:val="00C37A1A"/>
    <w:rsid w:val="00C47646"/>
    <w:rsid w:val="00CD3110"/>
    <w:rsid w:val="00D6634D"/>
    <w:rsid w:val="00DB59A6"/>
    <w:rsid w:val="00E23103"/>
    <w:rsid w:val="00E2714B"/>
    <w:rsid w:val="00FC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1BB089-0280-4CB4-B718-1933601E6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character" w:styleId="a2">
    <w:name w:val="Hyperlink"/>
    <w:uiPriority w:val="99"/>
    <w:unhideWhenUsed/>
    <w:rsid w:val="005034EE"/>
    <w:rPr>
      <w:color w:val="0000FF"/>
      <w:u w:val="single"/>
    </w:rPr>
  </w:style>
  <w:style w:type="paragraph" w:styleId="a3">
    <w:name w:val="List Paragraph"/>
    <w:basedOn w:val="Normal"/>
    <w:uiPriority w:val="34"/>
    <w:qFormat/>
    <w:rsid w:val="004C00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63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9C7A4BA-9BAC-45F8-A900-E6AE25D56A85}">
  <we:reference id="wa104379177" version="1.0.0.1" store="en-US" storeType="OMEX"/>
  <we:alternateReferences>
    <we:reference id="wa104379177" version="1.0.0.1" store="wa104379177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dcterms:created xsi:type="dcterms:W3CDTF">2019-07-03T11:01:00Z</dcterms:created>
  <dcterms:modified xsi:type="dcterms:W3CDTF">2019-09-27T10:30:00Z</dcterms:modified>
</cp:coreProperties>
</file>